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F8" w:rsidRDefault="009A4BF8" w:rsidP="009A4B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АНАЛІЗ РЕГУЛЯТОРНОГО ВПЛИВУ</w:t>
      </w:r>
    </w:p>
    <w:p w:rsidR="009A4BF8" w:rsidRDefault="009A4BF8" w:rsidP="009A4B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4BF8" w:rsidRDefault="009A4BF8" w:rsidP="009A4B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проекту рішення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Лудинської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</w:p>
    <w:p w:rsidR="009A4BF8" w:rsidRDefault="009A4BF8" w:rsidP="009A4B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 місцеві податки та збори»</w:t>
      </w:r>
    </w:p>
    <w:p w:rsidR="009A4BF8" w:rsidRDefault="009A4BF8" w:rsidP="009A4B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4BF8" w:rsidRDefault="009A4BF8" w:rsidP="009A4B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Регуляторний орган: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Лудинська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9A4BF8" w:rsidRDefault="009A4BF8" w:rsidP="009A4B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Розробник документа: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A4BF8" w:rsidRDefault="009A4BF8" w:rsidP="009A4B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Відповідальна особа: Динь Т.І. – головний бухгалтер сільської ради</w:t>
      </w:r>
    </w:p>
    <w:p w:rsidR="009A4BF8" w:rsidRDefault="009A4BF8" w:rsidP="009A4B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Контактний телефон: 94-5-31</w:t>
      </w:r>
    </w:p>
    <w:p w:rsidR="009A4BF8" w:rsidRDefault="009A4BF8" w:rsidP="009A4B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1E0"/>
      </w:tblPr>
      <w:tblGrid>
        <w:gridCol w:w="828"/>
        <w:gridCol w:w="3960"/>
        <w:gridCol w:w="4783"/>
      </w:tblGrid>
      <w:tr w:rsidR="009A4BF8" w:rsidTr="00EC3C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Розділ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Опис</w:t>
            </w:r>
          </w:p>
        </w:tc>
      </w:tr>
      <w:tr w:rsidR="009A4BF8" w:rsidTr="00EC3C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Визначення проблеми, яку передбачається розв'язати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lang w:val="uk-UA"/>
              </w:rPr>
              <w:t>шляхом державного регулювання: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Плата за місцеві податки та збори зараховується до доходів, що враховуються при визначенні обсягів міжбюджетних трансфертів, та спрямовується на забезпечення виконання органами місцевого самоврядування делегованих повноважень.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Постійною комісією з питань планування, місцевого бюджету, фінансів, соціально-економічного та культурного розвитку території ради, земельних відносин та охорони навколишнього середовища  переглянуто ставки збору місцевих податків та зборів згідно вимог Податкового кодексу України, який прийнятий 02.12.2010 № 2755-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  <w:lang w:val="uk-UA"/>
              </w:rPr>
              <w:t>І ( стаття 10). Перегляд ставок збору за провадження торгівельної діяльності зумовлений необхідністю приведення розмірів плати за місцеві податки і збори у відповідність до сучасних ринкових тенденцій та закономірним економічним процесам.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Одже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 затвердження нових ставок і зборів збільшить надходження до бюджету сільської ради.</w:t>
            </w:r>
          </w:p>
        </w:tc>
      </w:tr>
      <w:tr w:rsidR="009A4BF8" w:rsidTr="00EC3C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Цілі державного регулювання: що передбачається зробити для вирішення проблеми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Цілями розробки та затвердження цього регуляторного акта є: - виконання вимог Податкового кодексу України</w:t>
            </w:r>
          </w:p>
          <w:p w:rsidR="009A4BF8" w:rsidRDefault="009A4BF8" w:rsidP="009A4BF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забезпечення додаткових надходжень до місцевого бюджету для фінансування видатків на виконання делегованих повноважень органу місцевого самоврядування.</w:t>
            </w:r>
          </w:p>
          <w:p w:rsidR="009A4BF8" w:rsidRDefault="009A4BF8" w:rsidP="00EC3CF8">
            <w:pPr>
              <w:ind w:left="3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Запропонований акт регулюватиме адміністративні відносини між регуляторними органами та суб'єктами господарювання.</w:t>
            </w:r>
          </w:p>
        </w:tc>
      </w:tr>
      <w:tr w:rsidR="009A4BF8" w:rsidRPr="009A4BF8" w:rsidTr="00EC3C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Альтернативні способи досягнення цілей державного регулювання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Серед альтернативних способів досягнення цілей даного регуляторного акту є: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-залишити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існуючу базу нормативно-правових актів виконавчого комітету сільської ради з питань  місцевих податків та зборів без змін.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Дана альтернатива є неприйнятою, оскільки не дає можливості консолідувати фінансові ресурси сільського бюджету для їх подальшого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ефективного перерозподілу на потреби та благополуччя громади.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Зважаючи на викладене вище, прийняття рішення сільської ради «Про місцеві податки та збори» на сьогодні є єдиним оптимальним та доцільним способом вирішення існуючої проблеми.</w:t>
            </w:r>
          </w:p>
        </w:tc>
      </w:tr>
      <w:tr w:rsidR="009A4BF8" w:rsidTr="00EC3C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Механізм, який пропонується застосувати для роз'яснення проблеми і відповідні заходи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Основним механізмом вирішення проблеми, зазначеної у розділі 1 цього Аналізу, є прийняття рішення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Лудинської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сільської ради «Про місцеві податки та збори».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Проектом рішення  встановлюються нові збори за провадження  деяких видів підприємницької діяльності.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Таким чином, даним регуляторним актом встановлюються  збори за провадження  деяких видів підприємницької діяльності, що позитивно вплине на отримання додаткового обсягу доходів до місцевого бюджету.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4BF8" w:rsidTr="00EC3C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8" w:rsidRDefault="009A4BF8" w:rsidP="00EC3CF8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можливості досягнення визначених цілей  у разі прийняття регуляторного акта 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У разі прийняття запропонованого регуляторного акта, рівень можливості досягнення цілей, передбачених у розділі 2 цього Аналізу, є високим, оскільки цей акт носить адміністративний характер та встановлена відповідальність фізичних та юридичних осіб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суб'єків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підприємницької діяльності за порушення законодавства у цій сфері.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Вигоди від виконання зазначених вимог будуть відчуватися територіальною громадою. Збільшення доходної частини бюджету, призведе до підвищення рівня соціального забезпечення як окремих категорій громадян, так і сільської ради в цілому.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Реалізація запровадження регуляторного акта не потребує додаткових матеріальних та фінансових витрат з місцевого бюджету.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Вплив зовнішніх факторів виключений, за винятком, випадку змін законодавства України у сфері регулювання цього питання.</w:t>
            </w:r>
          </w:p>
        </w:tc>
      </w:tr>
      <w:tr w:rsidR="009A4BF8" w:rsidRPr="009A4BF8" w:rsidTr="00EC3C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Визначення очікуваних результатів прийняття акта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Сфера інтересів місцевої влади:       </w:t>
            </w:r>
            <w:r>
              <w:rPr>
                <w:rFonts w:ascii="Times New Roman" w:hAnsi="Times New Roman" w:cs="Times New Roman"/>
                <w:lang w:val="uk-UA"/>
              </w:rPr>
              <w:t>- Збільшення обсягів доходів до бюджету сільської ради за рахунок зборів за провадження  деяких видів підприємницької діяльності.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Сфера інтересів суб'єктів господарювання: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 Суб'єкти, які є платниками податку отримують змогу боротися за здорову конкуренцію.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 Запропоновані ставки податкових платежів також не можна вважати значними додатковими витратами для суб'єктів господарювання, оскільки враховуючи інфляцію та темпи розвитку конкурентоспроможності ринку, втратили актуальність та є замалими у порівнянні зі збільшенням рівня доходів підприємців.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Сфера інтересів громадян: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Активізація економічного і соціального розвитку сільської ради. За рахунок збільшення бюджету, збільшується можливість забезпечити соціальні стандарти, задоволення потреб населення, які потребують негайного вирішення, реалізацію місцевих бюджетних програм</w:t>
            </w:r>
          </w:p>
        </w:tc>
      </w:tr>
      <w:tr w:rsidR="009A4BF8" w:rsidTr="00EC3C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строку дії акта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Чинність  даного регуляторного акта  на період до внесення змін в чинне законодавство, яке регламентує відносини у сфері ставок збору за деякі види підприємницької діяльності.</w:t>
            </w:r>
          </w:p>
        </w:tc>
      </w:tr>
      <w:tr w:rsidR="009A4BF8" w:rsidTr="00EC3C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Визначення показників результативності акта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Передбачається використання таких показників для визначення результативності регуляторного акта: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-Надходження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від плати за ставки збору деяких видів підприємницької діяльності до місцевого бюджету.</w:t>
            </w:r>
          </w:p>
          <w:p w:rsidR="009A4BF8" w:rsidRDefault="009A4BF8" w:rsidP="00EC3CF8">
            <w:pPr>
              <w:ind w:left="360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9A4BF8" w:rsidTr="00EC3C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Визначення заходів з відстеження результативності акта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Базове відстеження результативності регуляторного акта буде здійснюватись до набрання чинності цим актом шляхом збору пропозицій та зауважень та їх аналізу.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Повторне відстеження результативності планується  здійснити через рік з дня набрання чинності цим регуляторним актом, в результаті якого відбудеться порівняння показників базового та повторного відстежень.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У разі виявлення неврегульованих та проблемних моментів шляхом аналізу якісних та кількісних показників дії цього акта, ці моменти буде виправлено шляхом внесення відповідних змін.</w:t>
            </w:r>
          </w:p>
          <w:p w:rsidR="009A4BF8" w:rsidRDefault="009A4BF8" w:rsidP="00EC3CF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Періодичні відстеження планується здійснювати раз на кожні три роки, починаючи з дня виконання заходів щодо повторного відстеження результативності цього акта.</w:t>
            </w:r>
          </w:p>
        </w:tc>
      </w:tr>
    </w:tbl>
    <w:p w:rsidR="009A4BF8" w:rsidRDefault="009A4BF8" w:rsidP="009A4BF8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</w:t>
      </w:r>
    </w:p>
    <w:p w:rsidR="009A4BF8" w:rsidRDefault="009A4BF8" w:rsidP="009A4B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Розробник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ДиньТ.І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4BF8" w:rsidRDefault="009A4BF8" w:rsidP="009A4BF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9A4BF8" w:rsidRDefault="009A4BF8" w:rsidP="009A4BF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9A4BF8" w:rsidRDefault="009A4BF8" w:rsidP="009A4BF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9A4BF8" w:rsidRDefault="009A4BF8" w:rsidP="009A4BF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9A4BF8" w:rsidRDefault="009A4BF8" w:rsidP="009A4BF8">
      <w:pPr>
        <w:spacing w:after="0"/>
        <w:rPr>
          <w:rFonts w:ascii="Times New Roman" w:hAnsi="Times New Roman" w:cs="Times New Roman"/>
          <w:lang w:val="uk-UA"/>
        </w:rPr>
      </w:pPr>
    </w:p>
    <w:p w:rsidR="009A4BF8" w:rsidRDefault="009A4BF8" w:rsidP="009A4BF8">
      <w:pPr>
        <w:rPr>
          <w:rFonts w:ascii="Times New Roman" w:hAnsi="Times New Roman" w:cs="Times New Roman"/>
          <w:lang w:val="uk-UA"/>
        </w:rPr>
      </w:pPr>
    </w:p>
    <w:p w:rsidR="009A4BF8" w:rsidRDefault="009A4BF8" w:rsidP="009A4BF8">
      <w:pPr>
        <w:rPr>
          <w:rFonts w:ascii="Times New Roman" w:hAnsi="Times New Roman" w:cs="Times New Roman"/>
          <w:lang w:val="uk-UA"/>
        </w:rPr>
      </w:pPr>
    </w:p>
    <w:p w:rsidR="009A4BF8" w:rsidRDefault="009A4BF8" w:rsidP="009A4BF8">
      <w:pPr>
        <w:rPr>
          <w:rFonts w:ascii="Times New Roman" w:hAnsi="Times New Roman" w:cs="Times New Roman"/>
          <w:lang w:val="uk-UA"/>
        </w:rPr>
      </w:pPr>
    </w:p>
    <w:p w:rsidR="009A4BF8" w:rsidRDefault="009A4BF8" w:rsidP="009A4BF8">
      <w:pPr>
        <w:rPr>
          <w:rFonts w:ascii="Times New Roman" w:hAnsi="Times New Roman" w:cs="Times New Roman"/>
          <w:lang w:val="uk-UA"/>
        </w:rPr>
      </w:pPr>
    </w:p>
    <w:p w:rsidR="009A4BF8" w:rsidRDefault="009A4BF8" w:rsidP="009A4BF8">
      <w:pPr>
        <w:rPr>
          <w:rFonts w:ascii="Times New Roman" w:hAnsi="Times New Roman" w:cs="Times New Roman"/>
          <w:lang w:val="uk-UA"/>
        </w:rPr>
      </w:pPr>
    </w:p>
    <w:p w:rsidR="009A4BF8" w:rsidRDefault="009A4BF8" w:rsidP="009A4BF8">
      <w:pPr>
        <w:rPr>
          <w:rFonts w:ascii="Times New Roman" w:hAnsi="Times New Roman" w:cs="Times New Roman"/>
          <w:lang w:val="uk-UA"/>
        </w:rPr>
      </w:pPr>
    </w:p>
    <w:p w:rsidR="009A4BF8" w:rsidRDefault="009A4BF8" w:rsidP="009A4BF8">
      <w:pPr>
        <w:rPr>
          <w:rFonts w:ascii="Times New Roman" w:hAnsi="Times New Roman" w:cs="Times New Roman"/>
          <w:lang w:val="uk-UA"/>
        </w:rPr>
      </w:pPr>
    </w:p>
    <w:p w:rsidR="009A4BF8" w:rsidRDefault="009A4BF8" w:rsidP="009A4BF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C0BFC" w:rsidRDefault="005C0BFC"/>
    <w:sectPr w:rsidR="005C0BFC" w:rsidSect="005C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72045"/>
    <w:multiLevelType w:val="hybridMultilevel"/>
    <w:tmpl w:val="54C6AAE4"/>
    <w:lvl w:ilvl="0" w:tplc="2A206B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BF8"/>
    <w:rsid w:val="005C0BFC"/>
    <w:rsid w:val="009A4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4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920</Words>
  <Characters>5246</Characters>
  <Application>Microsoft Office Word</Application>
  <DocSecurity>0</DocSecurity>
  <Lines>43</Lines>
  <Paragraphs>12</Paragraphs>
  <ScaleCrop>false</ScaleCrop>
  <Company>Microsoft</Company>
  <LinksUpToDate>false</LinksUpToDate>
  <CharactersWithSpaces>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2014-01-20T13:34:00Z</dcterms:created>
  <dcterms:modified xsi:type="dcterms:W3CDTF">2014-01-20T13:35:00Z</dcterms:modified>
</cp:coreProperties>
</file>